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8D" w:rsidRPr="000056C8" w:rsidRDefault="00FB0F80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56C8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0056C8" w:rsidRPr="000056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Әлемдік шаруашылық географиясы</w:t>
      </w:r>
      <w:r w:rsidR="0057408D" w:rsidRPr="000056C8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пәнінен БОӨЖ</w:t>
      </w:r>
    </w:p>
    <w:p w:rsidR="00B84E5F" w:rsidRPr="000056C8" w:rsidRDefault="00B84E5F" w:rsidP="004B7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4E5F" w:rsidRPr="00A85DF0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:rsidR="0057408D" w:rsidRPr="00A85DF0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DF0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Трансұлттық компаниялар.</w:t>
      </w:r>
    </w:p>
    <w:p w:rsidR="0057408D" w:rsidRPr="004B7755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Трансұлттық компаниялардың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әлеуетін талдай білу</w:t>
      </w:r>
    </w:p>
    <w:p w:rsidR="0057408D" w:rsidRPr="00B84E5F" w:rsidRDefault="0057408D" w:rsidP="00B84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>Трансұлттық компаниялардың әлемдегі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әлеуетіне талдау жасаңыз.</w:t>
      </w:r>
    </w:p>
    <w:p w:rsidR="00080A97" w:rsidRPr="00A85DF0" w:rsidRDefault="004B7755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A85D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numPr>
          <w:ilvl w:val="0"/>
          <w:numId w:val="9"/>
        </w:numPr>
        <w:tabs>
          <w:tab w:val="left" w:pos="21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A85DF0" w:rsidRPr="004B7755" w:rsidRDefault="00A85DF0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4B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5DF0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 қара және түсті металлургиясы.</w:t>
      </w:r>
    </w:p>
    <w:p w:rsidR="0057408D" w:rsidRPr="00A85DF0" w:rsidRDefault="0057408D" w:rsidP="004B77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 қара және түсті металлургиясын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анықтай білу.</w:t>
      </w:r>
    </w:p>
    <w:p w:rsidR="004B7755" w:rsidRPr="00A85DF0" w:rsidRDefault="0057408D" w:rsidP="00080A9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 қара және түсті металлургиялық </w:t>
      </w:r>
      <w:r w:rsidR="00080A97" w:rsidRPr="00080A97">
        <w:rPr>
          <w:rFonts w:ascii="Times New Roman" w:hAnsi="Times New Roman" w:cs="Times New Roman"/>
          <w:bCs/>
          <w:sz w:val="28"/>
          <w:szCs w:val="28"/>
          <w:lang w:val="kk-KZ"/>
        </w:rPr>
        <w:t>өндіріс орындары</w:t>
      </w:r>
      <w:r w:rsidR="00080A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</w:t>
      </w:r>
      <w:r w:rsidRPr="004B7755">
        <w:rPr>
          <w:rFonts w:ascii="Times New Roman" w:hAnsi="Times New Roman" w:cs="Times New Roman"/>
          <w:sz w:val="28"/>
          <w:szCs w:val="28"/>
          <w:lang w:val="kk-KZ"/>
        </w:rPr>
        <w:t>талдау жасаңыз.</w:t>
      </w:r>
    </w:p>
    <w:p w:rsidR="00A85DF0" w:rsidRDefault="004B7755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ab/>
        <w:t>Пайдаланатын әдебиеттер</w:t>
      </w:r>
      <w:r w:rsidRPr="00080A9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080A97" w:rsidRDefault="00080A97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85DF0" w:rsidRPr="004B7755" w:rsidRDefault="00A85DF0" w:rsidP="004B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7408D" w:rsidRPr="004B7755" w:rsidRDefault="0057408D" w:rsidP="00B8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</w:p>
    <w:p w:rsidR="0057408D" w:rsidRPr="004B7755" w:rsidRDefault="0057408D" w:rsidP="004B7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08D" w:rsidRPr="00A85DF0" w:rsidRDefault="0057408D" w:rsidP="00B84E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елдердің өсімдік және мал шаруашылығы.</w:t>
      </w:r>
    </w:p>
    <w:p w:rsidR="004B7755" w:rsidRPr="004B7755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4B7755" w:rsidRPr="00A85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>Жекелеген елдерд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ің өсімдік және мал шаруашылығын </w:t>
      </w:r>
      <w:r w:rsidR="004B7755" w:rsidRPr="004B7755">
        <w:rPr>
          <w:rFonts w:ascii="Times New Roman" w:hAnsi="Times New Roman" w:cs="Times New Roman"/>
          <w:sz w:val="28"/>
          <w:szCs w:val="28"/>
          <w:lang w:val="kk-KZ" w:eastAsia="ko-KR"/>
        </w:rPr>
        <w:t>анықтый білу.</w:t>
      </w:r>
    </w:p>
    <w:p w:rsidR="0057408D" w:rsidRDefault="0057408D" w:rsidP="004B77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A85DF0" w:rsidRPr="00A85DF0">
        <w:rPr>
          <w:rFonts w:ascii="Times New Roman" w:hAnsi="Times New Roman" w:cs="Times New Roman"/>
          <w:sz w:val="28"/>
          <w:szCs w:val="28"/>
          <w:lang w:val="kk-KZ"/>
        </w:rPr>
        <w:t xml:space="preserve"> Жекелеген елдерд</w:t>
      </w:r>
      <w:r w:rsidR="00A85DF0">
        <w:rPr>
          <w:rFonts w:ascii="Times New Roman" w:hAnsi="Times New Roman" w:cs="Times New Roman"/>
          <w:sz w:val="28"/>
          <w:szCs w:val="28"/>
          <w:lang w:val="kk-KZ"/>
        </w:rPr>
        <w:t xml:space="preserve">ің өсімдік және мал шаруашылығына </w:t>
      </w:r>
      <w:r w:rsidRPr="004B7755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талдау жасаңыз.</w:t>
      </w:r>
    </w:p>
    <w:p w:rsidR="00A85DF0" w:rsidRDefault="00B84E5F" w:rsidP="00A8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B7755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</w:t>
      </w:r>
      <w:r w:rsidRPr="00A85D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Экономическая и социальная география мира. Методическое пособие. Книга для учителей. М.: Просвещение,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Алисов Н.В.,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Хорев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Экономическая и социальная география мира (общий обзор): Учебник. М.: 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Гардарика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 Ю.Н., Лавров С.Б. Экономическая и социальная география мира. М.: Просвещение, 2002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</w:t>
      </w:r>
      <w:proofErr w:type="spellEnd"/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ческая картина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Книга </w:t>
      </w:r>
      <w:smartTag w:uri="urn:schemas-microsoft-com:office:smarttags" w:element="metricconverter">
        <w:smartTagPr>
          <w:attr w:name="ProductID" w:val="1 М"/>
        </w:smartTagPr>
        <w:r w:rsidRPr="00A85DF0">
          <w:rPr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1</w:t>
        </w:r>
        <w:r w:rsidRPr="00A85D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</w:t>
        </w:r>
      </w:smartTag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Дрофа</w:t>
      </w:r>
      <w:r w:rsidRPr="00A8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Максаковский В.П., Надыров Ш.М., Мылқайдаров Ә.Т. Дүниежүзінің экономикалық, әлеуметтік және саяси географиясы. 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Темірбеков А.Т. Дүниежүзілік шаруашылық географиясы. 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құралы. Алматы «Қазақ университеті» 2013.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Родионова И.А., Нүсіпова Г.Н., Тоқбергенова А.А.</w:t>
      </w: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Дүниежүзінің экономикалық, әлеуметтік және саяси географиясы. Оқу құралы. Алматы «Қазақ университеті» 2014.</w:t>
      </w:r>
    </w:p>
    <w:p w:rsidR="00A85DF0" w:rsidRPr="00A85DF0" w:rsidRDefault="00A85DF0" w:rsidP="00A85DF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Географический справочник ЦРУ Новейшая информация о всех странах и территориях Екатеринбург 2019.</w:t>
      </w:r>
    </w:p>
    <w:p w:rsidR="004B7755" w:rsidRDefault="004B7755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5DF0" w:rsidRPr="004B7755" w:rsidRDefault="00A85DF0" w:rsidP="004B77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5DF0" w:rsidRPr="004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CE9"/>
    <w:multiLevelType w:val="hybridMultilevel"/>
    <w:tmpl w:val="BB1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82F19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139E5"/>
    <w:multiLevelType w:val="hybridMultilevel"/>
    <w:tmpl w:val="AAD2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85692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C6ABD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650FF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9C434D"/>
    <w:multiLevelType w:val="hybridMultilevel"/>
    <w:tmpl w:val="F68C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C3A98"/>
    <w:multiLevelType w:val="hybridMultilevel"/>
    <w:tmpl w:val="AC8E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50849"/>
    <w:multiLevelType w:val="hybridMultilevel"/>
    <w:tmpl w:val="D65C0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B3A8A"/>
    <w:multiLevelType w:val="hybridMultilevel"/>
    <w:tmpl w:val="01127226"/>
    <w:lvl w:ilvl="0" w:tplc="0A3C0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0"/>
    <w:rsid w:val="000056C8"/>
    <w:rsid w:val="00080A97"/>
    <w:rsid w:val="0022612B"/>
    <w:rsid w:val="004B7755"/>
    <w:rsid w:val="0057408D"/>
    <w:rsid w:val="007447FB"/>
    <w:rsid w:val="00A85DF0"/>
    <w:rsid w:val="00B84E5F"/>
    <w:rsid w:val="00D0586E"/>
    <w:rsid w:val="00FB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2020-01-05T03:47:00Z</dcterms:created>
  <dcterms:modified xsi:type="dcterms:W3CDTF">2021-08-18T15:49:00Z</dcterms:modified>
</cp:coreProperties>
</file>